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0432AC">
      <w:pPr>
        <w:pStyle w:val="2"/>
        <w:spacing w:before="0" w:after="0" w:line="240" w:lineRule="auto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附件：兰州文理学院音乐舞蹈学院</w:t>
      </w:r>
      <w:r>
        <w:rPr>
          <w:rFonts w:hint="eastAsia"/>
          <w:sz w:val="28"/>
          <w:szCs w:val="28"/>
          <w:lang w:val="en-US" w:eastAsia="zh-CN"/>
        </w:rPr>
        <w:t>敦煌舞音乐、视频创作制作</w:t>
      </w:r>
      <w:r>
        <w:rPr>
          <w:rFonts w:hint="eastAsia"/>
          <w:sz w:val="28"/>
          <w:szCs w:val="28"/>
        </w:rPr>
        <w:t>《采购询价表》</w:t>
      </w:r>
    </w:p>
    <w:p w14:paraId="48EF24C2">
      <w:pPr>
        <w:spacing w:line="360" w:lineRule="exact"/>
        <w:ind w:firstLine="720" w:firstLineChars="300"/>
        <w:rPr>
          <w:rFonts w:hint="eastAsia" w:ascii="仿宋_GB2312" w:hAnsi="宋体" w:eastAsia="仿宋_GB2312"/>
          <w:b/>
          <w:sz w:val="24"/>
          <w:szCs w:val="24"/>
          <w:u w:val="single"/>
          <w:lang w:val="en-US" w:eastAsia="zh-CN"/>
        </w:rPr>
      </w:pPr>
      <w:r>
        <w:rPr>
          <w:rFonts w:hint="eastAsia" w:ascii="仿宋_GB2312" w:hAnsi="宋体" w:eastAsia="仿宋_GB2312"/>
          <w:b/>
          <w:sz w:val="24"/>
          <w:szCs w:val="24"/>
          <w:u w:val="single"/>
        </w:rPr>
        <w:t xml:space="preserve">报价人： </w:t>
      </w:r>
      <w:r>
        <w:rPr>
          <w:rFonts w:hint="eastAsia" w:ascii="仿宋_GB2312" w:hAnsi="宋体" w:eastAsia="仿宋_GB2312"/>
          <w:b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b/>
          <w:sz w:val="24"/>
          <w:szCs w:val="24"/>
          <w:u w:val="single"/>
        </w:rPr>
        <w:t xml:space="preserve">  </w:t>
      </w:r>
      <w:r>
        <w:rPr>
          <w:rFonts w:hint="eastAsia" w:ascii="仿宋_GB2312" w:hAnsi="宋体" w:eastAsia="仿宋_GB2312"/>
          <w:b/>
          <w:sz w:val="24"/>
          <w:szCs w:val="24"/>
        </w:rPr>
        <w:t xml:space="preserve">                                </w:t>
      </w:r>
      <w:r>
        <w:rPr>
          <w:rFonts w:hint="eastAsia" w:ascii="仿宋_GB2312" w:hAnsi="宋体" w:eastAsia="仿宋_GB2312"/>
          <w:b/>
          <w:sz w:val="24"/>
          <w:szCs w:val="24"/>
          <w:lang w:val="en-US" w:eastAsia="zh-CN"/>
        </w:rPr>
        <w:t xml:space="preserve">                     </w:t>
      </w:r>
      <w:r>
        <w:rPr>
          <w:rFonts w:hint="eastAsia" w:ascii="仿宋_GB2312" w:hAnsi="宋体" w:eastAsia="仿宋_GB2312"/>
          <w:b/>
          <w:sz w:val="24"/>
          <w:szCs w:val="24"/>
        </w:rPr>
        <w:t xml:space="preserve">     </w:t>
      </w:r>
      <w:r>
        <w:rPr>
          <w:rFonts w:hint="eastAsia" w:ascii="仿宋_GB2312" w:hAnsi="宋体" w:eastAsia="仿宋_GB2312"/>
          <w:b/>
          <w:sz w:val="24"/>
          <w:szCs w:val="24"/>
          <w:u w:val="single"/>
        </w:rPr>
        <w:t>询价人：</w:t>
      </w:r>
      <w:r>
        <w:rPr>
          <w:rFonts w:hint="eastAsia" w:ascii="仿宋_GB2312" w:hAnsi="宋体" w:eastAsia="仿宋_GB2312"/>
          <w:b/>
          <w:sz w:val="24"/>
          <w:szCs w:val="24"/>
          <w:u w:val="single"/>
          <w:lang w:val="en-US" w:eastAsia="zh-CN"/>
        </w:rPr>
        <w:t>冯雅婷</w:t>
      </w:r>
    </w:p>
    <w:p w14:paraId="74ED652D">
      <w:pPr>
        <w:spacing w:line="360" w:lineRule="exact"/>
        <w:ind w:firstLine="720" w:firstLineChars="300"/>
        <w:rPr>
          <w:rFonts w:hint="eastAsia" w:ascii="仿宋_GB2312" w:eastAsia="仿宋_GB2312"/>
          <w:b/>
          <w:sz w:val="24"/>
          <w:szCs w:val="24"/>
          <w:u w:val="single"/>
          <w:lang w:val="en-US" w:eastAsia="zh-CN"/>
        </w:rPr>
      </w:pPr>
      <w:r>
        <w:rPr>
          <w:rFonts w:hint="eastAsia" w:ascii="仿宋_GB2312" w:hAnsi="宋体" w:eastAsia="仿宋_GB2312"/>
          <w:b/>
          <w:sz w:val="24"/>
          <w:szCs w:val="24"/>
          <w:u w:val="single"/>
        </w:rPr>
        <w:t>单位：（印章）</w:t>
      </w:r>
      <w:r>
        <w:rPr>
          <w:rFonts w:hint="eastAsia" w:ascii="仿宋_GB2312" w:hAnsi="宋体" w:eastAsia="仿宋_GB2312"/>
          <w:b/>
          <w:sz w:val="24"/>
          <w:szCs w:val="24"/>
        </w:rPr>
        <w:t xml:space="preserve">                                                        </w:t>
      </w:r>
      <w:r>
        <w:rPr>
          <w:rFonts w:hint="eastAsia" w:ascii="仿宋_GB2312" w:hAnsi="宋体" w:eastAsia="仿宋_GB2312"/>
          <w:b/>
          <w:sz w:val="24"/>
          <w:szCs w:val="24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b/>
          <w:sz w:val="24"/>
          <w:szCs w:val="24"/>
        </w:rPr>
        <w:t xml:space="preserve">  </w:t>
      </w:r>
      <w:r>
        <w:rPr>
          <w:rFonts w:hint="eastAsia" w:ascii="仿宋_GB2312" w:hAnsi="宋体" w:eastAsia="仿宋_GB2312"/>
          <w:b/>
          <w:sz w:val="24"/>
          <w:szCs w:val="24"/>
          <w:u w:val="single"/>
        </w:rPr>
        <w:t>单  位：兰州文理学院</w:t>
      </w:r>
      <w:r>
        <w:rPr>
          <w:rFonts w:hint="eastAsia" w:ascii="仿宋_GB2312" w:hAnsi="宋体" w:eastAsia="仿宋_GB2312"/>
          <w:b/>
          <w:sz w:val="24"/>
          <w:szCs w:val="24"/>
          <w:u w:val="single"/>
          <w:lang w:val="en-US" w:eastAsia="zh-CN"/>
        </w:rPr>
        <w:t>音乐舞蹈学院</w:t>
      </w:r>
    </w:p>
    <w:p w14:paraId="4EF1964A">
      <w:pPr>
        <w:spacing w:line="360" w:lineRule="exact"/>
        <w:ind w:firstLine="720" w:firstLineChars="300"/>
        <w:rPr>
          <w:rFonts w:ascii="仿宋_GB2312" w:hAnsi="宋体" w:eastAsia="仿宋_GB2312"/>
          <w:b/>
          <w:sz w:val="24"/>
          <w:szCs w:val="24"/>
          <w:u w:val="single"/>
        </w:rPr>
      </w:pPr>
      <w:r>
        <w:rPr>
          <w:rFonts w:hint="eastAsia" w:ascii="仿宋_GB2312" w:hAnsi="宋体" w:eastAsia="仿宋_GB2312"/>
          <w:b/>
          <w:sz w:val="24"/>
          <w:szCs w:val="24"/>
          <w:u w:val="single"/>
        </w:rPr>
        <w:t>电话：</w:t>
      </w:r>
      <w:r>
        <w:rPr>
          <w:rFonts w:hint="eastAsia" w:ascii="仿宋_GB2312" w:hAnsi="宋体" w:eastAsia="仿宋_GB2312"/>
          <w:b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仿宋_GB2312" w:hAnsi="宋体" w:eastAsia="仿宋_GB2312"/>
          <w:b/>
          <w:sz w:val="24"/>
          <w:szCs w:val="24"/>
        </w:rPr>
        <w:t xml:space="preserve">      </w:t>
      </w:r>
      <w:r>
        <w:rPr>
          <w:rFonts w:hint="eastAsia" w:ascii="仿宋_GB2312" w:hAnsi="宋体" w:eastAsia="仿宋_GB2312"/>
          <w:b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宋体" w:eastAsia="仿宋_GB2312"/>
          <w:b/>
          <w:sz w:val="24"/>
          <w:szCs w:val="24"/>
        </w:rPr>
        <w:t xml:space="preserve">                                            </w:t>
      </w:r>
      <w:r>
        <w:rPr>
          <w:rFonts w:hint="eastAsia" w:ascii="仿宋_GB2312" w:hAnsi="宋体" w:eastAsia="仿宋_GB2312"/>
          <w:b/>
          <w:sz w:val="24"/>
          <w:szCs w:val="24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b/>
          <w:sz w:val="24"/>
          <w:szCs w:val="24"/>
        </w:rPr>
        <w:t xml:space="preserve"> </w:t>
      </w:r>
      <w:r>
        <w:rPr>
          <w:rFonts w:hint="eastAsia" w:ascii="仿宋_GB2312" w:hAnsi="宋体" w:eastAsia="仿宋_GB2312"/>
          <w:b/>
          <w:sz w:val="24"/>
          <w:szCs w:val="24"/>
          <w:u w:val="single"/>
        </w:rPr>
        <w:t xml:space="preserve">邮  箱： </w:t>
      </w:r>
      <w:r>
        <w:rPr>
          <w:rFonts w:ascii="仿宋_GB2312" w:hAnsi="宋体" w:eastAsia="仿宋_GB2312"/>
          <w:b/>
          <w:sz w:val="24"/>
          <w:szCs w:val="24"/>
          <w:u w:val="single"/>
        </w:rPr>
        <w:t xml:space="preserve"> </w:t>
      </w:r>
      <w:r>
        <w:rPr>
          <w:rFonts w:hint="eastAsia" w:ascii="仿宋_GB2312" w:hAnsi="宋体" w:eastAsia="仿宋_GB2312"/>
          <w:b/>
          <w:sz w:val="24"/>
          <w:szCs w:val="24"/>
          <w:u w:val="single"/>
          <w:lang w:val="en-US" w:eastAsia="zh-CN"/>
        </w:rPr>
        <w:t>1295328010</w:t>
      </w:r>
      <w:r>
        <w:rPr>
          <w:rFonts w:ascii="仿宋_GB2312" w:hAnsi="宋体" w:eastAsia="仿宋_GB2312"/>
          <w:b/>
          <w:sz w:val="24"/>
          <w:szCs w:val="24"/>
          <w:u w:val="single"/>
        </w:rPr>
        <w:t>@qq.com</w:t>
      </w:r>
      <w:r>
        <w:rPr>
          <w:rFonts w:hint="eastAsia" w:ascii="仿宋_GB2312" w:hAnsi="宋体" w:eastAsia="仿宋_GB2312"/>
          <w:b/>
          <w:sz w:val="24"/>
          <w:szCs w:val="24"/>
          <w:u w:val="single"/>
        </w:rPr>
        <w:t xml:space="preserve"> </w:t>
      </w:r>
    </w:p>
    <w:p w14:paraId="766941B6">
      <w:pPr>
        <w:spacing w:line="360" w:lineRule="auto"/>
        <w:ind w:firstLine="720" w:firstLineChars="300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hAnsi="宋体" w:eastAsia="仿宋_GB2312"/>
          <w:b/>
          <w:sz w:val="24"/>
          <w:szCs w:val="24"/>
          <w:u w:val="single"/>
          <w:lang w:val="en-US" w:eastAsia="zh-CN"/>
        </w:rPr>
        <w:t>报价日期</w:t>
      </w:r>
      <w:r>
        <w:rPr>
          <w:rFonts w:hint="eastAsia" w:ascii="仿宋_GB2312" w:hAnsi="宋体" w:eastAsia="仿宋_GB2312"/>
          <w:b/>
          <w:sz w:val="24"/>
          <w:szCs w:val="24"/>
          <w:u w:val="single"/>
        </w:rPr>
        <w:t>：202</w:t>
      </w:r>
      <w:r>
        <w:rPr>
          <w:rFonts w:hint="eastAsia" w:ascii="仿宋_GB2312" w:hAnsi="宋体" w:eastAsia="仿宋_GB2312"/>
          <w:b/>
          <w:sz w:val="24"/>
          <w:szCs w:val="24"/>
          <w:u w:val="single"/>
          <w:lang w:val="en-US" w:eastAsia="zh-CN"/>
        </w:rPr>
        <w:t>6</w:t>
      </w:r>
      <w:r>
        <w:rPr>
          <w:rFonts w:hint="eastAsia" w:ascii="仿宋_GB2312" w:hAnsi="宋体" w:eastAsia="仿宋_GB2312"/>
          <w:b/>
          <w:sz w:val="24"/>
          <w:szCs w:val="24"/>
          <w:u w:val="single"/>
        </w:rPr>
        <w:t xml:space="preserve">年 </w:t>
      </w:r>
      <w:r>
        <w:rPr>
          <w:rFonts w:hint="eastAsia" w:ascii="仿宋_GB2312" w:hAnsi="宋体" w:eastAsia="仿宋_GB2312"/>
          <w:b/>
          <w:sz w:val="24"/>
          <w:szCs w:val="24"/>
          <w:u w:val="single"/>
          <w:lang w:val="en-US" w:eastAsia="zh-CN"/>
        </w:rPr>
        <w:t>8</w:t>
      </w:r>
      <w:r>
        <w:rPr>
          <w:rFonts w:hint="eastAsia" w:ascii="仿宋_GB2312" w:hAnsi="宋体" w:eastAsia="仿宋_GB2312"/>
          <w:b/>
          <w:sz w:val="24"/>
          <w:szCs w:val="24"/>
          <w:u w:val="single"/>
        </w:rPr>
        <w:t>月</w:t>
      </w:r>
      <w:r>
        <w:rPr>
          <w:rFonts w:hint="eastAsia" w:ascii="仿宋_GB2312" w:hAnsi="宋体" w:eastAsia="仿宋_GB2312"/>
          <w:b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b/>
          <w:sz w:val="24"/>
          <w:szCs w:val="24"/>
          <w:u w:val="single"/>
        </w:rPr>
        <w:t>日</w:t>
      </w:r>
    </w:p>
    <w:tbl>
      <w:tblPr>
        <w:tblStyle w:val="5"/>
        <w:tblW w:w="13873" w:type="dxa"/>
        <w:tblInd w:w="1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4530"/>
        <w:gridCol w:w="5450"/>
        <w:gridCol w:w="3100"/>
      </w:tblGrid>
      <w:tr w14:paraId="65D8B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93" w:type="dxa"/>
            <w:vAlign w:val="center"/>
          </w:tcPr>
          <w:p w14:paraId="1EBA6EB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530" w:type="dxa"/>
            <w:vAlign w:val="center"/>
          </w:tcPr>
          <w:p w14:paraId="5A1BEB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5450" w:type="dxa"/>
            <w:vAlign w:val="center"/>
          </w:tcPr>
          <w:p w14:paraId="3525FC32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最终报价</w:t>
            </w:r>
          </w:p>
        </w:tc>
        <w:tc>
          <w:tcPr>
            <w:tcW w:w="3100" w:type="dxa"/>
            <w:vAlign w:val="center"/>
          </w:tcPr>
          <w:p w14:paraId="3D53E0B2">
            <w:pPr>
              <w:spacing w:line="32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备注</w:t>
            </w:r>
          </w:p>
        </w:tc>
      </w:tr>
      <w:tr w14:paraId="7B7E6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793" w:type="dxa"/>
            <w:vAlign w:val="center"/>
          </w:tcPr>
          <w:p w14:paraId="024B253B">
            <w:pPr>
              <w:spacing w:line="4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1</w:t>
            </w:r>
          </w:p>
        </w:tc>
        <w:tc>
          <w:tcPr>
            <w:tcW w:w="4530" w:type="dxa"/>
            <w:vAlign w:val="center"/>
          </w:tcPr>
          <w:p w14:paraId="5CDF69EC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0" w:name="OLE_LINK5"/>
            <w:r>
              <w:rPr>
                <w:rFonts w:hint="eastAsia" w:ascii="仿宋" w:hAnsi="仿宋" w:eastAsia="仿宋" w:cs="仿宋"/>
                <w:lang w:val="en-US" w:eastAsia="zh-CN"/>
              </w:rPr>
              <w:t>原创敦煌舞剧目《天乐·香音》《天女散花》音乐、视频创作制作</w:t>
            </w:r>
            <w:r>
              <w:rPr>
                <w:rFonts w:hint="eastAsia" w:ascii="仿宋" w:hAnsi="仿宋" w:eastAsia="仿宋" w:cs="仿宋"/>
              </w:rPr>
              <w:t>采购项目。</w:t>
            </w:r>
            <w:bookmarkEnd w:id="0"/>
          </w:p>
        </w:tc>
        <w:tc>
          <w:tcPr>
            <w:tcW w:w="5450" w:type="dxa"/>
            <w:vAlign w:val="center"/>
          </w:tcPr>
          <w:p w14:paraId="78D8A8CE">
            <w:pPr>
              <w:spacing w:line="440" w:lineRule="exact"/>
              <w:rPr>
                <w:rFonts w:hint="eastAsia" w:ascii="仿宋" w:hAnsi="仿宋" w:eastAsia="仿宋" w:cs="仿宋"/>
              </w:rPr>
            </w:pPr>
          </w:p>
          <w:p w14:paraId="65623E81">
            <w:pPr>
              <w:spacing w:line="440" w:lineRule="exac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报价：</w:t>
            </w:r>
            <w:r>
              <w:rPr>
                <w:rFonts w:hint="eastAsia" w:ascii="仿宋" w:hAnsi="仿宋" w:eastAsia="仿宋" w:cs="仿宋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</w:rPr>
              <w:t>万元；</w:t>
            </w:r>
          </w:p>
        </w:tc>
        <w:tc>
          <w:tcPr>
            <w:tcW w:w="3100" w:type="dxa"/>
            <w:vAlign w:val="center"/>
          </w:tcPr>
          <w:p w14:paraId="134DAF02">
            <w:pPr>
              <w:spacing w:line="440" w:lineRule="exact"/>
              <w:rPr>
                <w:rFonts w:hint="eastAsia" w:ascii="仿宋" w:hAnsi="仿宋" w:eastAsia="仿宋" w:cs="仿宋"/>
                <w:bCs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税率：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u w:val="single"/>
              </w:rPr>
              <w:t xml:space="preserve">        %</w:t>
            </w:r>
          </w:p>
        </w:tc>
      </w:tr>
      <w:tr w14:paraId="5B96D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6" w:hRule="atLeast"/>
        </w:trPr>
        <w:tc>
          <w:tcPr>
            <w:tcW w:w="793" w:type="dxa"/>
            <w:vAlign w:val="center"/>
          </w:tcPr>
          <w:p w14:paraId="7D6D2399">
            <w:pPr>
              <w:spacing w:line="480" w:lineRule="exact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报价</w:t>
            </w:r>
          </w:p>
          <w:p w14:paraId="3DE17E6C">
            <w:pPr>
              <w:spacing w:line="480" w:lineRule="exact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须知</w:t>
            </w:r>
          </w:p>
        </w:tc>
        <w:tc>
          <w:tcPr>
            <w:tcW w:w="13080" w:type="dxa"/>
            <w:gridSpan w:val="3"/>
            <w:vAlign w:val="center"/>
          </w:tcPr>
          <w:p w14:paraId="7AA7099C">
            <w:pPr>
              <w:spacing w:line="320" w:lineRule="exact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音乐舞蹈学院</w:t>
            </w:r>
            <w:bookmarkStart w:id="1" w:name="OLE_LINK24"/>
            <w:bookmarkStart w:id="2" w:name="OLE_LINK23"/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原创敦煌舞《天乐·香音》《天女散花》音乐、视频创作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采购项目</w:t>
            </w:r>
          </w:p>
          <w:p w14:paraId="107CCFF0">
            <w:pPr>
              <w:pStyle w:val="3"/>
              <w:spacing w:line="320" w:lineRule="exact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其中包括：</w:t>
            </w:r>
          </w:p>
          <w:p w14:paraId="52F5FBC3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</w:rPr>
              <w:t>《天乐·香音》：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音视频制作</w:t>
            </w:r>
          </w:p>
          <w:p w14:paraId="644EB92C">
            <w:pPr>
              <w:ind w:firstLine="420" w:firstLineChars="200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出版级原创音乐制作：作曲+编曲+精品乐器录音+分轨混音+音频母带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。</w:t>
            </w:r>
          </w:p>
          <w:p w14:paraId="043AACCB">
            <w:pPr>
              <w:ind w:firstLine="420" w:firstLineChars="200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（2）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LED大屏视频制作：素材绘制+素材调色+非线性剪辑+视频压制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。</w:t>
            </w:r>
          </w:p>
          <w:p w14:paraId="72E510AE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《天女散花》音视频制作</w:t>
            </w:r>
          </w:p>
          <w:p w14:paraId="34ECFD14">
            <w:pPr>
              <w:ind w:firstLine="420" w:firstLineChars="200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出版级原创音乐制作：作曲+编曲+标准乐器录音+分轨混音+音频母带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。</w:t>
            </w:r>
          </w:p>
          <w:p w14:paraId="4FEFB159">
            <w:pPr>
              <w:ind w:firstLine="420" w:firstLineChars="20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LED大屏视频制作：素材绘制+素材调色+非线性剪辑+视频压制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。</w:t>
            </w:r>
          </w:p>
          <w:p w14:paraId="13A135CE">
            <w:pPr>
              <w:pStyle w:val="3"/>
              <w:spacing w:line="320" w:lineRule="exact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此项目共计预算金额：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.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万元。</w:t>
            </w:r>
            <w:bookmarkEnd w:id="1"/>
            <w:bookmarkEnd w:id="2"/>
          </w:p>
        </w:tc>
      </w:tr>
    </w:tbl>
    <w:p w14:paraId="60BA4331">
      <w:pPr>
        <w:spacing w:line="360" w:lineRule="auto"/>
        <w:ind w:firstLine="4800" w:firstLineChars="15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</w:t>
      </w:r>
      <w:r>
        <w:rPr>
          <w:rFonts w:hint="eastAsia" w:ascii="仿宋" w:hAnsi="仿宋" w:eastAsia="仿宋"/>
          <w:sz w:val="28"/>
          <w:szCs w:val="28"/>
        </w:rPr>
        <w:t xml:space="preserve">        询价单位（学校）公章</w:t>
      </w:r>
    </w:p>
    <w:p w14:paraId="0EA3A4DD">
      <w:pPr>
        <w:spacing w:line="320" w:lineRule="exact"/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                                       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17</w:t>
      </w:r>
      <w:r>
        <w:rPr>
          <w:rFonts w:hint="eastAsia" w:ascii="仿宋" w:hAnsi="仿宋" w:eastAsia="仿宋"/>
          <w:sz w:val="28"/>
          <w:szCs w:val="28"/>
        </w:rPr>
        <w:t>日</w:t>
      </w:r>
    </w:p>
    <w:p w14:paraId="3A8F3AEE">
      <w:pPr>
        <w:spacing w:line="380" w:lineRule="exac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注：1.报价需含税（明确税率），须加盖公章；</w:t>
      </w:r>
    </w:p>
    <w:p w14:paraId="2F9BE9E1">
      <w:pPr>
        <w:spacing w:line="380" w:lineRule="exact"/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2.请严格按照询价单要求报价；</w:t>
      </w:r>
      <w:bookmarkStart w:id="3" w:name="_GoBack"/>
      <w:bookmarkEnd w:id="3"/>
    </w:p>
    <w:p w14:paraId="17863AF8">
      <w:pPr>
        <w:spacing w:line="380" w:lineRule="exact"/>
        <w:ind w:firstLine="56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3.报价截止日期：202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年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8月17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日18：00，报价单扫描件发送至邮箱，逾期视作放弃报价。</w:t>
      </w:r>
    </w:p>
    <w:p w14:paraId="6ADBAFE1"/>
    <w:sectPr>
      <w:pgSz w:w="16838" w:h="11906" w:orient="landscape"/>
      <w:pgMar w:top="964" w:right="1418" w:bottom="964" w:left="1418" w:header="851" w:footer="992" w:gutter="0"/>
      <w:cols w:space="0" w:num="1"/>
      <w:docGrid w:type="linesAndChar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2A4F78"/>
    <w:rsid w:val="272A4F78"/>
    <w:rsid w:val="2FBB5B5C"/>
    <w:rsid w:val="4A5D3701"/>
    <w:rsid w:val="72E2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1"/>
    <w:basedOn w:val="1"/>
    <w:next w:val="1"/>
    <w:unhideWhenUsed/>
    <w:qFormat/>
    <w:uiPriority w:val="39"/>
    <w:rPr>
      <w:szCs w:val="21"/>
    </w:rPr>
  </w:style>
  <w:style w:type="table" w:styleId="5">
    <w:name w:val="Table Grid"/>
    <w:basedOn w:val="4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451</Words>
  <Characters>491</Characters>
  <Lines>0</Lines>
  <Paragraphs>0</Paragraphs>
  <TotalTime>1</TotalTime>
  <ScaleCrop>false</ScaleCrop>
  <LinksUpToDate>false</LinksUpToDate>
  <CharactersWithSpaces>823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2026-08-12T01:46:00Z</dcterms:created>
  <dc:creator>爱茉莉</dc:creator>
  <cp:lastModifiedBy>Juntao Shen</cp:lastModifiedBy>
  <dcterms:modified xsi:type="dcterms:W3CDTF">2026-08-17T08:04:02Z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0178F0C36F7A41788774BCBE698F538D_11</vt:lpwstr>
  </property>
  <property fmtid="{D5CDD505-2E9C-101B-9397-08002B2CF9AE}" pid="4" name="KSOTemplateDocerSaveRecord">
    <vt:lpwstr>eyJoZGlkIjoiNDYwNzllNjg3NmZhOTc0ZjI2MDM4ZDYyZjFjZDAwNDIiLCJ1c2VySWQiOiIzODQ5NzgxNzEifQ==</vt:lpwstr>
  </property>
</Properties>
</file>